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85A480" w14:textId="77777777" w:rsidR="00394537" w:rsidRDefault="00D71B57" w:rsidP="00C2098B">
      <w:pPr>
        <w:widowControl/>
        <w:spacing w:after="200" w:line="276" w:lineRule="auto"/>
        <w:jc w:val="center"/>
      </w:pPr>
      <w:r>
        <w:t>COMUNICATO STAMPA CONGIUNTO</w:t>
      </w:r>
    </w:p>
    <w:p w14:paraId="0EB5490D" w14:textId="27B2E87C" w:rsidR="00C87915" w:rsidRDefault="007A2AB2" w:rsidP="00C2098B">
      <w:pPr>
        <w:shd w:val="clear" w:color="auto" w:fill="FFFFFF" w:themeFill="background1"/>
        <w:suppressAutoHyphens w:val="0"/>
        <w:jc w:val="center"/>
        <w:rPr>
          <w:rFonts w:eastAsia="NSimSun" w:cstheme="minorHAnsi"/>
          <w:b/>
          <w:bCs/>
          <w:kern w:val="3"/>
        </w:rPr>
      </w:pPr>
      <w:r>
        <w:rPr>
          <w:rFonts w:eastAsia="NSimSun" w:cstheme="minorHAnsi"/>
          <w:b/>
          <w:bCs/>
          <w:kern w:val="3"/>
        </w:rPr>
        <w:t>Presentato il Decreto sul nuovo Atto Organizzativo al personale ISS</w:t>
      </w:r>
    </w:p>
    <w:p w14:paraId="1728C440" w14:textId="77777777" w:rsidR="007A2347" w:rsidRDefault="007A2AB2" w:rsidP="00C2098B">
      <w:pPr>
        <w:shd w:val="clear" w:color="auto" w:fill="FFFFFF" w:themeFill="background1"/>
        <w:suppressAutoHyphens w:val="0"/>
        <w:jc w:val="center"/>
        <w:rPr>
          <w:rFonts w:eastAsia="NSimSun" w:cstheme="minorHAnsi"/>
          <w:i/>
          <w:iCs/>
          <w:kern w:val="3"/>
        </w:rPr>
      </w:pPr>
      <w:r>
        <w:rPr>
          <w:rFonts w:eastAsia="NSimSun" w:cstheme="minorHAnsi"/>
          <w:i/>
          <w:iCs/>
          <w:kern w:val="3"/>
        </w:rPr>
        <w:t>Ringraziamento corale al Segretario di Stato per il lavoro svolto.</w:t>
      </w:r>
    </w:p>
    <w:p w14:paraId="72A5A43E" w14:textId="77777777" w:rsidR="007A2AB2" w:rsidRDefault="007A2AB2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</w:p>
    <w:p w14:paraId="0E4B8235" w14:textId="4AB14AED" w:rsidR="007A2AB2" w:rsidRPr="007A2AB2" w:rsidRDefault="007A2AB2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  <w:r>
        <w:rPr>
          <w:rFonts w:eastAsia="NSimSun" w:cstheme="minorHAnsi"/>
          <w:kern w:val="3"/>
        </w:rPr>
        <w:t>Il nuovo Atto Organizzativo dell’Istituto per la Sicurezza Sociale, ratificato dal</w:t>
      </w:r>
      <w:r w:rsidRPr="007A2AB2">
        <w:rPr>
          <w:rFonts w:eastAsia="NSimSun" w:cstheme="minorHAnsi"/>
          <w:kern w:val="3"/>
        </w:rPr>
        <w:t xml:space="preserve"> Consiglio Grande e Generale nella seduta del 6 novembre scorso, </w:t>
      </w:r>
      <w:r>
        <w:rPr>
          <w:rFonts w:eastAsia="NSimSun" w:cstheme="minorHAnsi"/>
          <w:kern w:val="3"/>
        </w:rPr>
        <w:t>è stato presentato oggi in conferenza stampa ai media e al personale dell’ISS</w:t>
      </w:r>
      <w:r w:rsidRPr="007A2AB2">
        <w:rPr>
          <w:rFonts w:eastAsia="NSimSun" w:cstheme="minorHAnsi"/>
          <w:kern w:val="3"/>
        </w:rPr>
        <w:t>.</w:t>
      </w:r>
    </w:p>
    <w:p w14:paraId="7743A91D" w14:textId="05353C0E" w:rsidR="007A2AB2" w:rsidRPr="007A2AB2" w:rsidRDefault="002F7636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  <w:r>
        <w:rPr>
          <w:rFonts w:eastAsia="NSimSun" w:cstheme="minorHAnsi"/>
          <w:kern w:val="3"/>
        </w:rPr>
        <w:t xml:space="preserve">A illustrare i principali contenuti e le novità, </w:t>
      </w:r>
      <w:r w:rsidR="007A2AB2" w:rsidRPr="007A2AB2">
        <w:rPr>
          <w:rFonts w:eastAsia="NSimSun" w:cstheme="minorHAnsi"/>
          <w:kern w:val="3"/>
        </w:rPr>
        <w:t xml:space="preserve">il Segretario di Stato per la Sanità e la Sicurezza Sociale, Mariella Mularoni, </w:t>
      </w:r>
      <w:r>
        <w:rPr>
          <w:rFonts w:eastAsia="NSimSun" w:cstheme="minorHAnsi"/>
          <w:kern w:val="3"/>
        </w:rPr>
        <w:t xml:space="preserve">il Direttore Generale dell’ISS Francesco Bevere, il Direttore Amministrativo Marcello Forcellini e i tre Direttori di Dipartimento, Giovanni Landolfo Direttore del Dipartimento Ospedaliero, Pierluigi Arcangeli Direttore del Dipartimento Socio Sanitario e Raffaella </w:t>
      </w:r>
      <w:proofErr w:type="spellStart"/>
      <w:r>
        <w:rPr>
          <w:rFonts w:eastAsia="NSimSun" w:cstheme="minorHAnsi"/>
          <w:kern w:val="3"/>
        </w:rPr>
        <w:t>Sapigni</w:t>
      </w:r>
      <w:proofErr w:type="spellEnd"/>
      <w:r>
        <w:rPr>
          <w:rFonts w:eastAsia="NSimSun" w:cstheme="minorHAnsi"/>
          <w:kern w:val="3"/>
        </w:rPr>
        <w:t xml:space="preserve"> Direttore del Dipartimento Prevenzione</w:t>
      </w:r>
      <w:r w:rsidR="007A2AB2" w:rsidRPr="007A2AB2">
        <w:rPr>
          <w:rFonts w:eastAsia="NSimSun" w:cstheme="minorHAnsi"/>
          <w:kern w:val="3"/>
        </w:rPr>
        <w:t>.</w:t>
      </w:r>
    </w:p>
    <w:p w14:paraId="79BBAC6E" w14:textId="77777777" w:rsidR="007A2AB2" w:rsidRPr="007A2AB2" w:rsidRDefault="007A2AB2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</w:p>
    <w:p w14:paraId="483FDAC4" w14:textId="3A6B25E3" w:rsidR="007A2AB2" w:rsidRDefault="002F7636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  <w:r>
        <w:rPr>
          <w:rFonts w:eastAsia="NSimSun" w:cstheme="minorHAnsi"/>
          <w:kern w:val="3"/>
        </w:rPr>
        <w:t>Il Decreto sul nuovo Atto Organizzativo e Fabbisogno ISS</w:t>
      </w:r>
      <w:r w:rsidR="00A06955">
        <w:rPr>
          <w:rFonts w:eastAsia="NSimSun" w:cstheme="minorHAnsi"/>
          <w:kern w:val="3"/>
        </w:rPr>
        <w:t xml:space="preserve"> </w:t>
      </w:r>
      <w:r>
        <w:rPr>
          <w:rFonts w:eastAsia="NSimSun" w:cstheme="minorHAnsi"/>
          <w:kern w:val="3"/>
        </w:rPr>
        <w:t xml:space="preserve">introduce la valorizzazione del personale amministrativo attraverso </w:t>
      </w:r>
      <w:r w:rsidR="00A06955">
        <w:rPr>
          <w:rFonts w:eastAsia="NSimSun" w:cstheme="minorHAnsi"/>
          <w:kern w:val="3"/>
        </w:rPr>
        <w:t xml:space="preserve">ruoli di autonomia e responsabilità quali </w:t>
      </w:r>
      <w:r>
        <w:rPr>
          <w:rFonts w:eastAsia="NSimSun" w:cstheme="minorHAnsi"/>
          <w:kern w:val="3"/>
        </w:rPr>
        <w:t>le Posizioni Organizzative.</w:t>
      </w:r>
    </w:p>
    <w:p w14:paraId="07467B6C" w14:textId="77777777" w:rsidR="002F7636" w:rsidRDefault="002F7636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</w:p>
    <w:p w14:paraId="42A8412B" w14:textId="61F20AA5" w:rsidR="002F7636" w:rsidRDefault="002F7636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  <w:r>
        <w:rPr>
          <w:rFonts w:eastAsia="NSimSun" w:cstheme="minorHAnsi"/>
          <w:kern w:val="3"/>
        </w:rPr>
        <w:t xml:space="preserve">Si tratta della prima grande e organica modifica dell’Atto dal 2014 </w:t>
      </w:r>
      <w:r w:rsidR="006D1AD8">
        <w:rPr>
          <w:rFonts w:eastAsia="NSimSun" w:cstheme="minorHAnsi"/>
          <w:kern w:val="3"/>
        </w:rPr>
        <w:t xml:space="preserve">consentendo quindi all’ISS di essere al passo con </w:t>
      </w:r>
      <w:r w:rsidR="00B35C9A">
        <w:rPr>
          <w:rFonts w:eastAsia="NSimSun" w:cstheme="minorHAnsi"/>
          <w:kern w:val="3"/>
        </w:rPr>
        <w:t xml:space="preserve">i </w:t>
      </w:r>
      <w:r w:rsidR="006D1AD8">
        <w:rPr>
          <w:rFonts w:eastAsia="NSimSun" w:cstheme="minorHAnsi"/>
          <w:kern w:val="3"/>
        </w:rPr>
        <w:t xml:space="preserve">tempi e i mutamenti </w:t>
      </w:r>
      <w:r w:rsidR="006D1AD8" w:rsidRPr="007A2AB2">
        <w:rPr>
          <w:rFonts w:eastAsia="NSimSun" w:cstheme="minorHAnsi"/>
          <w:kern w:val="3"/>
        </w:rPr>
        <w:t>demografici, epidemiologici e</w:t>
      </w:r>
      <w:r w:rsidR="006D1AD8">
        <w:rPr>
          <w:rFonts w:eastAsia="NSimSun" w:cstheme="minorHAnsi"/>
          <w:kern w:val="3"/>
        </w:rPr>
        <w:t xml:space="preserve"> socio-</w:t>
      </w:r>
      <w:r w:rsidR="006D1AD8" w:rsidRPr="007A2AB2">
        <w:rPr>
          <w:rFonts w:eastAsia="NSimSun" w:cstheme="minorHAnsi"/>
          <w:kern w:val="3"/>
        </w:rPr>
        <w:t>economici</w:t>
      </w:r>
      <w:r w:rsidR="006D1AD8">
        <w:rPr>
          <w:rFonts w:eastAsia="NSimSun" w:cstheme="minorHAnsi"/>
          <w:kern w:val="3"/>
        </w:rPr>
        <w:t xml:space="preserve"> della comunità sammarinese, oltre ad allineare l’ente </w:t>
      </w:r>
      <w:r>
        <w:rPr>
          <w:rFonts w:eastAsia="NSimSun" w:cstheme="minorHAnsi"/>
          <w:kern w:val="3"/>
        </w:rPr>
        <w:t>alla normativa europea nell’ambito del percorso di Associazione con l’Europa che la Repubblica di San Marino sta concludendo.</w:t>
      </w:r>
    </w:p>
    <w:p w14:paraId="5B3E09D5" w14:textId="77777777" w:rsidR="002F7636" w:rsidRDefault="002F7636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</w:p>
    <w:p w14:paraId="474CD3E1" w14:textId="311DBDAA" w:rsidR="002F7636" w:rsidRDefault="006D1AD8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  <w:r>
        <w:rPr>
          <w:rFonts w:eastAsia="NSimSun" w:cstheme="minorHAnsi"/>
          <w:kern w:val="3"/>
        </w:rPr>
        <w:t xml:space="preserve">Dai Direttori di Dipartimento è arrivato un corale ringraziamento, a nome del personale ISS, al Segretario di Stato per la Sanità, per aver compiuto una scelta, definita “coraggiosa e coerente” </w:t>
      </w:r>
      <w:r w:rsidR="00B35C9A">
        <w:rPr>
          <w:rFonts w:eastAsia="NSimSun" w:cstheme="minorHAnsi"/>
          <w:kern w:val="3"/>
        </w:rPr>
        <w:t xml:space="preserve">e che ora consente di fornire </w:t>
      </w:r>
      <w:r w:rsidR="00A06955">
        <w:rPr>
          <w:rFonts w:eastAsia="NSimSun" w:cstheme="minorHAnsi"/>
          <w:kern w:val="3"/>
        </w:rPr>
        <w:t xml:space="preserve">concreti </w:t>
      </w:r>
      <w:r>
        <w:rPr>
          <w:rFonts w:eastAsia="NSimSun" w:cstheme="minorHAnsi"/>
          <w:kern w:val="3"/>
        </w:rPr>
        <w:t>“stimoli per attrarre nuove professionalità” e che “fornisce strument</w:t>
      </w:r>
      <w:r w:rsidR="00B35C9A">
        <w:rPr>
          <w:rFonts w:eastAsia="NSimSun" w:cstheme="minorHAnsi"/>
          <w:kern w:val="3"/>
        </w:rPr>
        <w:t>i</w:t>
      </w:r>
      <w:r>
        <w:rPr>
          <w:rFonts w:eastAsia="NSimSun" w:cstheme="minorHAnsi"/>
          <w:kern w:val="3"/>
        </w:rPr>
        <w:t xml:space="preserve"> agli operatori per crescere”. </w:t>
      </w:r>
      <w:r w:rsidR="004752F9">
        <w:rPr>
          <w:rFonts w:eastAsia="NSimSun" w:cstheme="minorHAnsi"/>
          <w:kern w:val="3"/>
        </w:rPr>
        <w:t>Tra le novità ritenute di rilievo, la creazione, a</w:t>
      </w:r>
      <w:r>
        <w:rPr>
          <w:rFonts w:eastAsia="NSimSun" w:cstheme="minorHAnsi"/>
          <w:kern w:val="3"/>
        </w:rPr>
        <w:t>ll’interno del Dipartimento Ospedaliero</w:t>
      </w:r>
      <w:r w:rsidR="004752F9">
        <w:rPr>
          <w:rFonts w:eastAsia="NSimSun" w:cstheme="minorHAnsi"/>
          <w:kern w:val="3"/>
        </w:rPr>
        <w:t>,</w:t>
      </w:r>
      <w:r>
        <w:rPr>
          <w:rFonts w:eastAsia="NSimSun" w:cstheme="minorHAnsi"/>
          <w:kern w:val="3"/>
        </w:rPr>
        <w:t xml:space="preserve"> </w:t>
      </w:r>
      <w:r w:rsidR="004752F9">
        <w:rPr>
          <w:rFonts w:eastAsia="NSimSun" w:cstheme="minorHAnsi"/>
          <w:kern w:val="3"/>
        </w:rPr>
        <w:t xml:space="preserve">di </w:t>
      </w:r>
      <w:r>
        <w:rPr>
          <w:rFonts w:eastAsia="NSimSun" w:cstheme="minorHAnsi"/>
          <w:kern w:val="3"/>
        </w:rPr>
        <w:t xml:space="preserve">tre Centri di Alta Specializzazione, quali: </w:t>
      </w:r>
      <w:r w:rsidR="004752F9">
        <w:rPr>
          <w:rFonts w:eastAsia="NSimSun" w:cstheme="minorHAnsi"/>
          <w:kern w:val="3"/>
        </w:rPr>
        <w:t xml:space="preserve">il </w:t>
      </w:r>
      <w:r w:rsidR="00B35C9A">
        <w:rPr>
          <w:rFonts w:eastAsia="NSimSun" w:cstheme="minorHAnsi"/>
          <w:kern w:val="3"/>
        </w:rPr>
        <w:t>“</w:t>
      </w:r>
      <w:r w:rsidR="004752F9">
        <w:rPr>
          <w:rFonts w:eastAsia="NSimSun" w:cstheme="minorHAnsi"/>
          <w:kern w:val="3"/>
        </w:rPr>
        <w:t>Centro per lo studio e la cura della m</w:t>
      </w:r>
      <w:r>
        <w:rPr>
          <w:rFonts w:eastAsia="NSimSun" w:cstheme="minorHAnsi"/>
          <w:kern w:val="3"/>
        </w:rPr>
        <w:t>iopia</w:t>
      </w:r>
      <w:r w:rsidR="00B35C9A">
        <w:rPr>
          <w:rFonts w:eastAsia="NSimSun" w:cstheme="minorHAnsi"/>
          <w:kern w:val="3"/>
        </w:rPr>
        <w:t>”</w:t>
      </w:r>
      <w:r>
        <w:rPr>
          <w:rFonts w:eastAsia="NSimSun" w:cstheme="minorHAnsi"/>
          <w:kern w:val="3"/>
        </w:rPr>
        <w:t xml:space="preserve">, il </w:t>
      </w:r>
      <w:r w:rsidR="00B35C9A">
        <w:rPr>
          <w:rFonts w:eastAsia="NSimSun" w:cstheme="minorHAnsi"/>
          <w:kern w:val="3"/>
        </w:rPr>
        <w:t>“</w:t>
      </w:r>
      <w:r>
        <w:rPr>
          <w:rFonts w:eastAsia="NSimSun" w:cstheme="minorHAnsi"/>
          <w:kern w:val="3"/>
        </w:rPr>
        <w:t xml:space="preserve">Centro </w:t>
      </w:r>
      <w:r w:rsidR="004752F9">
        <w:rPr>
          <w:rFonts w:eastAsia="NSimSun" w:cstheme="minorHAnsi"/>
          <w:kern w:val="3"/>
        </w:rPr>
        <w:t>di diagnostica e terapia avanzata delle malattie epatiche e delle vie biliari</w:t>
      </w:r>
      <w:r w:rsidR="00B35C9A">
        <w:rPr>
          <w:rFonts w:eastAsia="NSimSun" w:cstheme="minorHAnsi"/>
          <w:kern w:val="3"/>
        </w:rPr>
        <w:t>”</w:t>
      </w:r>
      <w:r w:rsidR="004752F9">
        <w:rPr>
          <w:rFonts w:eastAsia="NSimSun" w:cstheme="minorHAnsi"/>
          <w:kern w:val="3"/>
        </w:rPr>
        <w:t xml:space="preserve"> e il </w:t>
      </w:r>
      <w:r w:rsidR="00B35C9A">
        <w:rPr>
          <w:rFonts w:eastAsia="NSimSun" w:cstheme="minorHAnsi"/>
          <w:kern w:val="3"/>
        </w:rPr>
        <w:t>“</w:t>
      </w:r>
      <w:r w:rsidR="004752F9">
        <w:rPr>
          <w:rFonts w:eastAsia="NSimSun" w:cstheme="minorHAnsi"/>
          <w:kern w:val="3"/>
        </w:rPr>
        <w:t>Centro per lo studio e il trattamento delle disfunzioni e delle patologie dell’apparato uro-genitale femminile</w:t>
      </w:r>
      <w:r w:rsidR="00B35C9A">
        <w:rPr>
          <w:rFonts w:eastAsia="NSimSun" w:cstheme="minorHAnsi"/>
          <w:kern w:val="3"/>
        </w:rPr>
        <w:t>”</w:t>
      </w:r>
      <w:r w:rsidR="004752F9">
        <w:rPr>
          <w:rFonts w:eastAsia="NSimSun" w:cstheme="minorHAnsi"/>
          <w:kern w:val="3"/>
        </w:rPr>
        <w:t xml:space="preserve">. All’interno del Dipartimento Socio Sanitario è stato potenziato tutto il comparto dedicato all’assistenza domiciliare, delle Cure Primarie e in generale della presa in carico degli assisiti con fragilità, con particolare attenzione agli anziani e alla demenza. </w:t>
      </w:r>
    </w:p>
    <w:p w14:paraId="021CF4EE" w14:textId="77777777" w:rsidR="002F7636" w:rsidRPr="007A2AB2" w:rsidRDefault="002F7636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</w:p>
    <w:p w14:paraId="2BAB1F8B" w14:textId="0AD0A25F" w:rsidR="00AF7866" w:rsidRDefault="00AF7866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i/>
          <w:iCs/>
          <w:kern w:val="3"/>
        </w:rPr>
      </w:pPr>
      <w:r w:rsidRPr="00AF7866">
        <w:rPr>
          <w:rFonts w:eastAsia="NSimSun" w:cstheme="minorHAnsi"/>
          <w:i/>
          <w:iCs/>
          <w:kern w:val="3"/>
        </w:rPr>
        <w:t>“Il nuovo Atto Organizzativo</w:t>
      </w:r>
      <w:r>
        <w:rPr>
          <w:rFonts w:eastAsia="NSimSun" w:cstheme="minorHAnsi"/>
          <w:kern w:val="3"/>
        </w:rPr>
        <w:t xml:space="preserve"> – spiega il </w:t>
      </w:r>
      <w:r w:rsidR="007A2AB2" w:rsidRPr="007A2AB2">
        <w:rPr>
          <w:rFonts w:eastAsia="NSimSun" w:cstheme="minorHAnsi"/>
          <w:kern w:val="3"/>
        </w:rPr>
        <w:t xml:space="preserve">Segretario alla Sanità </w:t>
      </w:r>
      <w:r w:rsidR="007A2AB2" w:rsidRPr="00AF7866">
        <w:rPr>
          <w:rFonts w:eastAsia="NSimSun" w:cstheme="minorHAnsi"/>
          <w:b/>
          <w:bCs/>
          <w:kern w:val="3"/>
        </w:rPr>
        <w:t>Mariella Mularoni</w:t>
      </w:r>
      <w:r>
        <w:rPr>
          <w:rFonts w:eastAsia="NSimSun" w:cstheme="minorHAnsi"/>
          <w:kern w:val="3"/>
        </w:rPr>
        <w:t xml:space="preserve"> – </w:t>
      </w:r>
      <w:r w:rsidRPr="00AF7866">
        <w:rPr>
          <w:rFonts w:eastAsia="NSimSun" w:cstheme="minorHAnsi"/>
          <w:i/>
          <w:iCs/>
          <w:kern w:val="3"/>
        </w:rPr>
        <w:t xml:space="preserve">è stata una priorità fin dal mio insediamento. </w:t>
      </w:r>
      <w:r w:rsidR="00B35C9A">
        <w:rPr>
          <w:rFonts w:eastAsia="NSimSun" w:cstheme="minorHAnsi"/>
          <w:i/>
          <w:iCs/>
          <w:kern w:val="3"/>
        </w:rPr>
        <w:t xml:space="preserve">Un confronto iniziato già nella precedente legislatura, portato all’attenzione delle parti sociali e della maggioranza, per diventare più attrattivi, migliorare i servizi e rispondere alle mutate necessità della cittadinanza. </w:t>
      </w:r>
      <w:r w:rsidR="00B35C9A" w:rsidRPr="00AF7866">
        <w:rPr>
          <w:rFonts w:eastAsia="NSimSun" w:cstheme="minorHAnsi"/>
          <w:i/>
          <w:iCs/>
          <w:kern w:val="3"/>
        </w:rPr>
        <w:t>Ringrazio quindi il Direttore Generale, il Comitato Esecutivo, i Direttori di Dipartimento e tutti coloro che hanno contribuito a questo provvedimento importante per tutti e che serve al Paese. Il nuovo Atto va a</w:t>
      </w:r>
      <w:r w:rsidR="00B35C9A">
        <w:rPr>
          <w:rFonts w:eastAsia="NSimSun" w:cstheme="minorHAnsi"/>
          <w:i/>
          <w:iCs/>
          <w:kern w:val="3"/>
        </w:rPr>
        <w:t xml:space="preserve"> </w:t>
      </w:r>
      <w:r w:rsidR="00B35C9A" w:rsidRPr="00AF7866">
        <w:rPr>
          <w:rFonts w:eastAsia="NSimSun" w:cstheme="minorHAnsi"/>
          <w:i/>
          <w:iCs/>
          <w:kern w:val="3"/>
        </w:rPr>
        <w:t>potenzia</w:t>
      </w:r>
      <w:r w:rsidR="00B35C9A">
        <w:rPr>
          <w:rFonts w:eastAsia="NSimSun" w:cstheme="minorHAnsi"/>
          <w:i/>
          <w:iCs/>
          <w:kern w:val="3"/>
        </w:rPr>
        <w:t>re</w:t>
      </w:r>
      <w:r w:rsidR="00B35C9A" w:rsidRPr="00AF7866">
        <w:rPr>
          <w:rFonts w:eastAsia="NSimSun" w:cstheme="minorHAnsi"/>
          <w:i/>
          <w:iCs/>
          <w:kern w:val="3"/>
        </w:rPr>
        <w:t xml:space="preserve"> alcuni settori </w:t>
      </w:r>
      <w:r w:rsidR="00B35C9A">
        <w:rPr>
          <w:rFonts w:eastAsia="NSimSun" w:cstheme="minorHAnsi"/>
          <w:i/>
          <w:iCs/>
          <w:kern w:val="3"/>
        </w:rPr>
        <w:t xml:space="preserve">strategici </w:t>
      </w:r>
      <w:r w:rsidR="00B35C9A" w:rsidRPr="00AF7866">
        <w:rPr>
          <w:rFonts w:eastAsia="NSimSun" w:cstheme="minorHAnsi"/>
          <w:i/>
          <w:iCs/>
          <w:kern w:val="3"/>
        </w:rPr>
        <w:t xml:space="preserve">e UO per rimanere al passo dei tempi. Siamo inoltre già al lavoro su altri due provvedimenti molto importanti quali </w:t>
      </w:r>
      <w:r w:rsidR="00B35C9A">
        <w:rPr>
          <w:rFonts w:eastAsia="NSimSun" w:cstheme="minorHAnsi"/>
          <w:i/>
          <w:iCs/>
          <w:kern w:val="3"/>
        </w:rPr>
        <w:t>la legge</w:t>
      </w:r>
      <w:r w:rsidR="00B35C9A" w:rsidRPr="00AF7866">
        <w:rPr>
          <w:rFonts w:eastAsia="NSimSun" w:cstheme="minorHAnsi"/>
          <w:i/>
          <w:iCs/>
          <w:kern w:val="3"/>
        </w:rPr>
        <w:t xml:space="preserve"> sulla Libera Professione</w:t>
      </w:r>
      <w:r w:rsidR="00B35C9A">
        <w:rPr>
          <w:rFonts w:eastAsia="NSimSun" w:cstheme="minorHAnsi"/>
          <w:i/>
          <w:iCs/>
          <w:kern w:val="3"/>
        </w:rPr>
        <w:t xml:space="preserve"> e quello per la riduzione  </w:t>
      </w:r>
      <w:r w:rsidR="00B35C9A" w:rsidRPr="00AF7866">
        <w:rPr>
          <w:rFonts w:eastAsia="NSimSun" w:cstheme="minorHAnsi"/>
          <w:i/>
          <w:iCs/>
          <w:kern w:val="3"/>
        </w:rPr>
        <w:t xml:space="preserve"> </w:t>
      </w:r>
      <w:r w:rsidR="00B35C9A">
        <w:rPr>
          <w:rFonts w:eastAsia="NSimSun" w:cstheme="minorHAnsi"/>
          <w:i/>
          <w:iCs/>
          <w:kern w:val="3"/>
        </w:rPr>
        <w:t>de</w:t>
      </w:r>
      <w:r w:rsidR="00B35C9A" w:rsidRPr="00AF7866">
        <w:rPr>
          <w:rFonts w:eastAsia="NSimSun" w:cstheme="minorHAnsi"/>
          <w:i/>
          <w:iCs/>
          <w:kern w:val="3"/>
        </w:rPr>
        <w:t>lle Liste d’attesa”.</w:t>
      </w:r>
    </w:p>
    <w:p w14:paraId="15D74F16" w14:textId="77777777" w:rsidR="00B35C9A" w:rsidRDefault="00B35C9A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kern w:val="3"/>
        </w:rPr>
      </w:pPr>
    </w:p>
    <w:p w14:paraId="4BBD14D8" w14:textId="7E297D9A" w:rsidR="00C3736E" w:rsidRDefault="00A06955" w:rsidP="00C2098B">
      <w:pPr>
        <w:shd w:val="clear" w:color="auto" w:fill="FFFFFF" w:themeFill="background1"/>
        <w:suppressAutoHyphens w:val="0"/>
        <w:jc w:val="both"/>
        <w:rPr>
          <w:rFonts w:eastAsia="NSimSun" w:cstheme="minorHAnsi"/>
          <w:i/>
          <w:iCs/>
          <w:kern w:val="3"/>
        </w:rPr>
      </w:pPr>
      <w:r w:rsidRPr="00A06955">
        <w:rPr>
          <w:rFonts w:eastAsia="NSimSun" w:cstheme="minorHAnsi"/>
          <w:i/>
          <w:iCs/>
          <w:kern w:val="3"/>
        </w:rPr>
        <w:t xml:space="preserve">“L’Atto Organizzativo approvato dal Consiglio Grande e Generale – afferma il Direttore Generale ISS </w:t>
      </w:r>
      <w:r w:rsidRPr="00A06955">
        <w:rPr>
          <w:rFonts w:eastAsia="NSimSun" w:cstheme="minorHAnsi"/>
          <w:b/>
          <w:bCs/>
          <w:i/>
          <w:iCs/>
          <w:kern w:val="3"/>
        </w:rPr>
        <w:t xml:space="preserve">Francesco Bevere </w:t>
      </w:r>
      <w:r w:rsidRPr="00A06955">
        <w:rPr>
          <w:rFonts w:eastAsia="NSimSun" w:cstheme="minorHAnsi"/>
          <w:i/>
          <w:iCs/>
          <w:kern w:val="3"/>
        </w:rPr>
        <w:t xml:space="preserve">– </w:t>
      </w:r>
      <w:r w:rsidR="00C2098B" w:rsidRPr="00C2098B">
        <w:rPr>
          <w:rFonts w:eastAsia="NSimSun" w:cstheme="minorHAnsi"/>
          <w:i/>
          <w:iCs/>
          <w:kern w:val="3"/>
        </w:rPr>
        <w:t xml:space="preserve">consentirà il miglioramento dell’efficienza dell’Ente attraverso una migliore integrazione delle risorse, una razionalizzazione dei processi e una maggiore flessibilità nell'utilizzo delle risorse. Offre, inoltre, spunti rilevanti per valorizzare le nostre professionalità interne e nel contempo rendere più attrattivo il nostro sistema sanitario, con un faro sempre acceso  sulla centralità dei nostri assistiti e dei loro </w:t>
      </w:r>
      <w:proofErr w:type="spellStart"/>
      <w:r w:rsidR="00C2098B" w:rsidRPr="00C2098B">
        <w:rPr>
          <w:rFonts w:eastAsia="NSimSun" w:cstheme="minorHAnsi"/>
          <w:i/>
          <w:iCs/>
          <w:kern w:val="3"/>
        </w:rPr>
        <w:t>bisogni.Anche</w:t>
      </w:r>
      <w:proofErr w:type="spellEnd"/>
      <w:r w:rsidR="00C2098B" w:rsidRPr="00C2098B">
        <w:rPr>
          <w:rFonts w:eastAsia="NSimSun" w:cstheme="minorHAnsi"/>
          <w:i/>
          <w:iCs/>
          <w:kern w:val="3"/>
        </w:rPr>
        <w:t xml:space="preserve"> l'Umanizzazione delle cure, la trasparenza delle nostre attività, lo sviluppo di PDTA sempre più aggiornati, la ricerca in campo clinico, i temi della qualità e sicurezza delle cure e della prevenzione a tutto campo, diventano elementi centrali di questo importante e atteso cambiamento. Con questo Atto Organizzativo - conclude il Direttore Bevere - è assicurato anche l'avvio di un confronto proficuo con i sistemi sanitari degli altri Paesi e in particolare di quelli Europei</w:t>
      </w:r>
      <w:r w:rsidRPr="00A06955">
        <w:rPr>
          <w:rFonts w:eastAsia="NSimSun" w:cstheme="minorHAnsi"/>
          <w:i/>
          <w:iCs/>
          <w:kern w:val="3"/>
        </w:rPr>
        <w:t>”.</w:t>
      </w:r>
    </w:p>
    <w:p w14:paraId="5E6A3D45" w14:textId="77777777" w:rsidR="00B35C9A" w:rsidRDefault="00B35C9A" w:rsidP="00C2098B">
      <w:pPr>
        <w:pStyle w:val="Corpotesto"/>
        <w:jc w:val="both"/>
        <w:rPr>
          <w:i/>
          <w:iCs/>
        </w:rPr>
      </w:pPr>
    </w:p>
    <w:p w14:paraId="6CDD910C" w14:textId="0001C188" w:rsidR="001F2F28" w:rsidRPr="00AA61D0" w:rsidRDefault="00AA61D0" w:rsidP="00C2098B">
      <w:pPr>
        <w:pStyle w:val="Corpotesto"/>
        <w:jc w:val="both"/>
      </w:pPr>
      <w:r>
        <w:rPr>
          <w:i/>
          <w:iCs/>
        </w:rPr>
        <w:t xml:space="preserve">San Marino, </w:t>
      </w:r>
      <w:r w:rsidR="007A2347">
        <w:rPr>
          <w:i/>
          <w:iCs/>
        </w:rPr>
        <w:t>07</w:t>
      </w:r>
      <w:r w:rsidR="0090249D">
        <w:rPr>
          <w:i/>
          <w:iCs/>
        </w:rPr>
        <w:t xml:space="preserve"> </w:t>
      </w:r>
      <w:r w:rsidR="007A2347">
        <w:rPr>
          <w:i/>
          <w:iCs/>
        </w:rPr>
        <w:t xml:space="preserve">novembre </w:t>
      </w:r>
      <w:r>
        <w:rPr>
          <w:i/>
          <w:iCs/>
        </w:rPr>
        <w:t>202</w:t>
      </w:r>
      <w:r w:rsidR="007A2347">
        <w:rPr>
          <w:i/>
          <w:iCs/>
        </w:rPr>
        <w:t>4</w:t>
      </w:r>
      <w:r>
        <w:rPr>
          <w:i/>
          <w:iCs/>
        </w:rPr>
        <w:t xml:space="preserve"> – 172</w:t>
      </w:r>
      <w:r w:rsidR="007A2347">
        <w:rPr>
          <w:i/>
          <w:iCs/>
        </w:rPr>
        <w:t>4</w:t>
      </w:r>
      <w:r>
        <w:rPr>
          <w:i/>
          <w:iCs/>
        </w:rPr>
        <w:t xml:space="preserve"> </w:t>
      </w:r>
      <w:proofErr w:type="spellStart"/>
      <w:r>
        <w:rPr>
          <w:i/>
          <w:iCs/>
        </w:rPr>
        <w:t>d.F.R</w:t>
      </w:r>
      <w:proofErr w:type="spellEnd"/>
      <w:r>
        <w:rPr>
          <w:i/>
          <w:iCs/>
        </w:rPr>
        <w:t>.</w:t>
      </w:r>
    </w:p>
    <w:sectPr w:rsidR="001F2F28" w:rsidRPr="00AA61D0" w:rsidSect="00C2098B">
      <w:headerReference w:type="default" r:id="rId8"/>
      <w:pgSz w:w="11906" w:h="16838"/>
      <w:pgMar w:top="1700" w:right="849" w:bottom="851" w:left="851" w:header="426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5AA8BB" w14:textId="77777777" w:rsidR="007B6FCD" w:rsidRDefault="007B6FCD">
      <w:r>
        <w:separator/>
      </w:r>
    </w:p>
  </w:endnote>
  <w:endnote w:type="continuationSeparator" w:id="0">
    <w:p w14:paraId="7624F3AD" w14:textId="77777777" w:rsidR="007B6FCD" w:rsidRDefault="007B6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F35ADC" w14:textId="77777777" w:rsidR="007B6FCD" w:rsidRDefault="007B6FCD">
      <w:r>
        <w:separator/>
      </w:r>
    </w:p>
  </w:footnote>
  <w:footnote w:type="continuationSeparator" w:id="0">
    <w:p w14:paraId="73077717" w14:textId="77777777" w:rsidR="007B6FCD" w:rsidRDefault="007B6F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D6A3BB" w14:textId="0B4399A0" w:rsidR="00DA20D3" w:rsidRDefault="00E84240" w:rsidP="00DA20D3">
    <w:pPr>
      <w:ind w:left="-426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96A1925" wp14:editId="06A38E54">
          <wp:simplePos x="0" y="0"/>
          <wp:positionH relativeFrom="column">
            <wp:posOffset>4861560</wp:posOffset>
          </wp:positionH>
          <wp:positionV relativeFrom="paragraph">
            <wp:posOffset>224790</wp:posOffset>
          </wp:positionV>
          <wp:extent cx="1304925" cy="831865"/>
          <wp:effectExtent l="0" t="0" r="0" b="0"/>
          <wp:wrapNone/>
          <wp:docPr id="55246558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6707770" name="Immagine 80670777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10568" cy="83546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A20D3">
      <w:t xml:space="preserve">                           </w:t>
    </w:r>
    <w:r w:rsidR="00DA20D3">
      <w:rPr>
        <w:noProof/>
      </w:rPr>
      <w:drawing>
        <wp:inline distT="0" distB="0" distL="0" distR="0" wp14:anchorId="630CBBD6" wp14:editId="7A8EE7EA">
          <wp:extent cx="540385" cy="700405"/>
          <wp:effectExtent l="0" t="0" r="0" b="0"/>
          <wp:docPr id="1020747509" name="Immagine 1020747509" descr="RSMST_StilizzatoMotto_15mm_Ne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 descr="RSMST_StilizzatoMotto_15mm_Nero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7004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A20D3">
      <w:t xml:space="preserve">                                                                                                                                                       </w:t>
    </w:r>
  </w:p>
  <w:p w14:paraId="2E4BB6BD" w14:textId="77777777" w:rsidR="00E84240" w:rsidRDefault="00DA20D3" w:rsidP="00DA20D3">
    <w:pPr>
      <w:rPr>
        <w:rFonts w:ascii="Georgia" w:hAnsi="Georgia" w:cs="Arial"/>
        <w:b/>
        <w:sz w:val="18"/>
        <w:szCs w:val="18"/>
      </w:rPr>
    </w:pPr>
    <w:r>
      <w:rPr>
        <w:rFonts w:ascii="Georgia" w:hAnsi="Georgia" w:cs="Arial"/>
        <w:b/>
        <w:sz w:val="18"/>
        <w:szCs w:val="18"/>
      </w:rPr>
      <w:t xml:space="preserve">       </w:t>
    </w:r>
  </w:p>
  <w:p w14:paraId="4353FD13" w14:textId="28ECA867" w:rsidR="00DA20D3" w:rsidRDefault="00E84240" w:rsidP="00E84240">
    <w:pPr>
      <w:rPr>
        <w:rFonts w:ascii="Georgia" w:hAnsi="Georgia" w:cs="Arial"/>
        <w:b/>
        <w:sz w:val="18"/>
        <w:szCs w:val="18"/>
      </w:rPr>
    </w:pPr>
    <w:r>
      <w:rPr>
        <w:rFonts w:ascii="Georgia" w:hAnsi="Georgia" w:cs="Arial"/>
        <w:b/>
        <w:sz w:val="18"/>
        <w:szCs w:val="18"/>
      </w:rPr>
      <w:t xml:space="preserve">         </w:t>
    </w:r>
    <w:r w:rsidR="00DA20D3">
      <w:rPr>
        <w:rFonts w:ascii="Georgia" w:hAnsi="Georgia" w:cs="Arial"/>
        <w:b/>
        <w:sz w:val="18"/>
        <w:szCs w:val="18"/>
      </w:rPr>
      <w:t xml:space="preserve">SEGRETERIA DI STATO </w:t>
    </w:r>
  </w:p>
  <w:p w14:paraId="082087F7" w14:textId="77777777" w:rsidR="00DA20D3" w:rsidRDefault="00DA20D3" w:rsidP="00DA20D3">
    <w:pPr>
      <w:rPr>
        <w:rFonts w:ascii="Georgia" w:hAnsi="Georgia" w:cs="Arial"/>
        <w:b/>
        <w:sz w:val="18"/>
        <w:szCs w:val="18"/>
      </w:rPr>
    </w:pPr>
    <w:r>
      <w:rPr>
        <w:rFonts w:ascii="Georgia" w:hAnsi="Georgia" w:cs="Arial"/>
        <w:b/>
        <w:sz w:val="18"/>
        <w:szCs w:val="18"/>
      </w:rPr>
      <w:t>SANITÀ E SICUREZZA SOCIALE</w:t>
    </w:r>
  </w:p>
  <w:p w14:paraId="4A7787C7" w14:textId="331B20A2" w:rsidR="00394537" w:rsidRDefault="0068798D">
    <w:pPr>
      <w:pStyle w:val="Intestazione"/>
      <w:spacing w:after="20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D39387" wp14:editId="399C0FE9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9525" t="9525" r="12700" b="12700"/>
              <wp:wrapNone/>
              <wp:docPr id="1424386689" name="shapetype_136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custGeom>
                        <a:avLst/>
                        <a:gdLst>
                          <a:gd name="G0" fmla="+- 10800 0 0"/>
                          <a:gd name="G1" fmla="+- G0 0 10800"/>
                          <a:gd name="G2" fmla="+- G0 0 0"/>
                          <a:gd name="G3" fmla="+- 21600 0 G0"/>
                          <a:gd name="G4" fmla="*/ G2 2 1"/>
                          <a:gd name="G5" fmla="*/ G3 2 1"/>
                          <a:gd name="G6" fmla="?: G1 G5 G4"/>
                          <a:gd name="G7" fmla="+- 0 G6 0"/>
                          <a:gd name="G8" fmla="+- 21600 0 G6"/>
                          <a:gd name="G9" fmla="?: G1 0 G8"/>
                          <a:gd name="G10" fmla="?: G1 G7 21600"/>
                          <a:gd name="G11" fmla="?: G1 G8 0"/>
                          <a:gd name="G12" fmla="?: G1 21600 G7"/>
                          <a:gd name="T0" fmla="*/ 0 w 21600"/>
                          <a:gd name="T1" fmla="*/ 0 h 21600"/>
                          <a:gd name="T2" fmla="*/ 21600 w 21600"/>
                          <a:gd name="T3" fmla="*/ 0 h 21600"/>
                          <a:gd name="T4" fmla="*/ 0 w 21600"/>
                          <a:gd name="T5" fmla="*/ 21600 h 21600"/>
                          <a:gd name="T6" fmla="*/ 21600 w 21600"/>
                          <a:gd name="T7" fmla="*/ 21600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</a:path>
                          <a:path w="21600" h="21600"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358D2B" id="shapetype_136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" path="m,l21600,em,21600r21600,e">
              <v:stroke joinstyle="miter"/>
              <v:path o:connecttype="custom" o:connectlocs="0,0;635000,0;0,635000;635000,635000" o:connectangles="0,0,0,0"/>
              <o:lock v:ext="edit" selection="t"/>
            </v:shape>
          </w:pict>
        </mc:Fallback>
      </mc:AlternateContent>
    </w:r>
    <w:bookmarkStart w:id="0" w:name="__UnoMark__27_2821829686"/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5D19A4"/>
    <w:multiLevelType w:val="hybridMultilevel"/>
    <w:tmpl w:val="A28EC3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01796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537"/>
    <w:rsid w:val="000850B1"/>
    <w:rsid w:val="00142BE9"/>
    <w:rsid w:val="00165DC0"/>
    <w:rsid w:val="001B6213"/>
    <w:rsid w:val="001F2F28"/>
    <w:rsid w:val="00202135"/>
    <w:rsid w:val="0024447E"/>
    <w:rsid w:val="00284D02"/>
    <w:rsid w:val="0029408A"/>
    <w:rsid w:val="002A231C"/>
    <w:rsid w:val="002C68D3"/>
    <w:rsid w:val="002F7636"/>
    <w:rsid w:val="003662BF"/>
    <w:rsid w:val="00386B22"/>
    <w:rsid w:val="00394537"/>
    <w:rsid w:val="003D255A"/>
    <w:rsid w:val="003D7F94"/>
    <w:rsid w:val="003E003F"/>
    <w:rsid w:val="00410B34"/>
    <w:rsid w:val="00413372"/>
    <w:rsid w:val="00421212"/>
    <w:rsid w:val="00421895"/>
    <w:rsid w:val="004752F9"/>
    <w:rsid w:val="004A4672"/>
    <w:rsid w:val="004C047A"/>
    <w:rsid w:val="004E3B8B"/>
    <w:rsid w:val="0068798D"/>
    <w:rsid w:val="006D1AD8"/>
    <w:rsid w:val="006D4615"/>
    <w:rsid w:val="00722988"/>
    <w:rsid w:val="00770DD6"/>
    <w:rsid w:val="007A2347"/>
    <w:rsid w:val="007A2AB2"/>
    <w:rsid w:val="007B52E8"/>
    <w:rsid w:val="007B6FCD"/>
    <w:rsid w:val="0085025A"/>
    <w:rsid w:val="00856CCD"/>
    <w:rsid w:val="00880732"/>
    <w:rsid w:val="008D72FC"/>
    <w:rsid w:val="008E7FB7"/>
    <w:rsid w:val="0090249D"/>
    <w:rsid w:val="00946A0B"/>
    <w:rsid w:val="009A5ED4"/>
    <w:rsid w:val="009E2589"/>
    <w:rsid w:val="00A06955"/>
    <w:rsid w:val="00AA61D0"/>
    <w:rsid w:val="00AF7866"/>
    <w:rsid w:val="00B03AA3"/>
    <w:rsid w:val="00B35C9A"/>
    <w:rsid w:val="00B51A9B"/>
    <w:rsid w:val="00C13A59"/>
    <w:rsid w:val="00C2098B"/>
    <w:rsid w:val="00C279E9"/>
    <w:rsid w:val="00C3736E"/>
    <w:rsid w:val="00C87915"/>
    <w:rsid w:val="00C94F53"/>
    <w:rsid w:val="00CB2448"/>
    <w:rsid w:val="00D435A3"/>
    <w:rsid w:val="00D71B57"/>
    <w:rsid w:val="00D97178"/>
    <w:rsid w:val="00DA20D3"/>
    <w:rsid w:val="00E72F6D"/>
    <w:rsid w:val="00E84240"/>
    <w:rsid w:val="00E97217"/>
    <w:rsid w:val="00EA5088"/>
    <w:rsid w:val="00EE7B34"/>
    <w:rsid w:val="00F22971"/>
    <w:rsid w:val="00F2757E"/>
    <w:rsid w:val="00F374BC"/>
    <w:rsid w:val="00F553A8"/>
    <w:rsid w:val="00FA124E"/>
    <w:rsid w:val="00FB0450"/>
    <w:rsid w:val="00FB2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DB9522"/>
  <w15:docId w15:val="{41B26C6A-CACD-4948-B3F8-F874F7D96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</w:pPr>
    <w:rPr>
      <w:sz w:val="22"/>
    </w:rPr>
  </w:style>
  <w:style w:type="paragraph" w:styleId="Titolo1">
    <w:name w:val="heading 1"/>
    <w:basedOn w:val="Normale"/>
    <w:link w:val="Titolo1Carattere"/>
    <w:uiPriority w:val="9"/>
    <w:qFormat/>
    <w:rsid w:val="00D14F8D"/>
    <w:pPr>
      <w:spacing w:beforeAutospacing="1" w:afterAutospacing="1"/>
      <w:outlineLvl w:val="0"/>
    </w:pPr>
    <w:rPr>
      <w:rFonts w:ascii="Times New Roman" w:eastAsia="Times New Roman" w:hAnsi="Times New Roman" w:cs="Times New Roman"/>
      <w:b/>
      <w:bCs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D14F8D"/>
    <w:pPr>
      <w:spacing w:beforeAutospacing="1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D14F8D"/>
    <w:pPr>
      <w:spacing w:beforeAutospacing="1" w:afterAutospacing="1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D14F8D"/>
    <w:rPr>
      <w:rFonts w:ascii="Times New Roman" w:eastAsia="Times New Roman" w:hAnsi="Times New Roman" w:cs="Times New Roman"/>
      <w:b/>
      <w:bCs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qFormat/>
    <w:rsid w:val="00D14F8D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qFormat/>
    <w:rsid w:val="00D14F8D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D14F8D"/>
    <w:rPr>
      <w:color w:val="0000FF"/>
      <w:u w:val="single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280B8E"/>
    <w:rPr>
      <w:rFonts w:ascii="Tahoma" w:hAnsi="Tahoma" w:cs="Tahoma"/>
      <w:sz w:val="16"/>
      <w:szCs w:val="16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testo">
    <w:name w:val="Body Text"/>
    <w:basedOn w:val="Normale"/>
    <w:pPr>
      <w:spacing w:after="140" w:line="288" w:lineRule="auto"/>
    </w:pPr>
  </w:style>
  <w:style w:type="paragraph" w:styleId="Elenco">
    <w:name w:val="List"/>
    <w:basedOn w:val="Corpotesto"/>
    <w:rPr>
      <w:rFonts w:cs="Mang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styleId="NormaleWeb">
    <w:name w:val="Normal (Web)"/>
    <w:basedOn w:val="Normale"/>
    <w:uiPriority w:val="99"/>
    <w:semiHidden/>
    <w:unhideWhenUsed/>
    <w:qFormat/>
    <w:rsid w:val="00D14F8D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280B8E"/>
    <w:rPr>
      <w:rFonts w:ascii="Tahoma" w:hAnsi="Tahoma" w:cs="Tahoma"/>
      <w:sz w:val="16"/>
      <w:szCs w:val="16"/>
    </w:rPr>
  </w:style>
  <w:style w:type="paragraph" w:styleId="Nessunaspaziatura">
    <w:name w:val="No Spacing"/>
    <w:qFormat/>
    <w:rsid w:val="00B87E46"/>
    <w:pPr>
      <w:tabs>
        <w:tab w:val="left" w:pos="708"/>
      </w:tabs>
      <w:suppressAutoHyphens/>
      <w:spacing w:line="100" w:lineRule="atLeast"/>
    </w:pPr>
    <w:rPr>
      <w:rFonts w:eastAsia="SimSun"/>
      <w:sz w:val="22"/>
    </w:rPr>
  </w:style>
  <w:style w:type="paragraph" w:customStyle="1" w:styleId="Intestazioneepidipagina">
    <w:name w:val="Intestazione e piè di pagina"/>
    <w:basedOn w:val="Normale"/>
    <w:qFormat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Intestazioneepidipagina"/>
  </w:style>
  <w:style w:type="paragraph" w:styleId="Pidipagina">
    <w:name w:val="footer"/>
    <w:basedOn w:val="Normale"/>
    <w:link w:val="PidipaginaCarattere"/>
    <w:uiPriority w:val="99"/>
    <w:unhideWhenUsed/>
    <w:rsid w:val="00DA20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A20D3"/>
    <w:rPr>
      <w:sz w:val="22"/>
    </w:rPr>
  </w:style>
  <w:style w:type="paragraph" w:styleId="Paragrafoelenco">
    <w:name w:val="List Paragraph"/>
    <w:basedOn w:val="Normale"/>
    <w:uiPriority w:val="34"/>
    <w:qFormat/>
    <w:rsid w:val="003662BF"/>
    <w:pPr>
      <w:ind w:left="720"/>
      <w:contextualSpacing/>
    </w:pPr>
  </w:style>
  <w:style w:type="paragraph" w:customStyle="1" w:styleId="Standard">
    <w:name w:val="Standard"/>
    <w:rsid w:val="001F2F28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6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9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02886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80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8401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049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78416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36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628856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5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83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BE9A28-7CE5-4740-82D6-0E3E92BC5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638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Ufficio Programmazione Economica</Company>
  <LinksUpToDate>false</LinksUpToDate>
  <CharactersWithSpaces>4273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Stefanelli</dc:creator>
  <dc:description/>
  <cp:lastModifiedBy>Franco Cavalli</cp:lastModifiedBy>
  <cp:revision>7</cp:revision>
  <cp:lastPrinted>2024-11-07T16:38:00Z</cp:lastPrinted>
  <dcterms:created xsi:type="dcterms:W3CDTF">2024-11-07T15:28:00Z</dcterms:created>
  <dcterms:modified xsi:type="dcterms:W3CDTF">2024-11-07T17:17:00Z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Ufficio Programmazione Economica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